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舟山市青少年体校足球项目初中招生章程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根据舟山市文化和广电旅游体育局、舟山市教育局招生意见，结合舟山市青少年体校足球项目建设和发展的需要，拟定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年舟山市青少年体校足球项目初中招生章程。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八年级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招生项目：男子足球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月4日12点止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二寸证件照（4张）、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素质发展报告单、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相关体育竞赛获奖证书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成绩证明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学生科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报名，并填写“舟山市青少年体校初中体育招生报名表”（附件一）；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（联系人：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；地址：定海区临城街道定沈路302号）。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南海实验学校体育场。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考核共分专项素质、专项技术、实战能力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三项，满分100分。具体占比如下：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99"/>
        <w:gridCol w:w="1776"/>
        <w:gridCol w:w="16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5-25米折返跑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直线运球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定位球踢远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注1：专业测试成绩=专项素质测试得分+专项技术测试得分+实战能力测试得分。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年舟山市青少年体校足球项目初中招生专业成绩评分标准”（附件二）予以计入。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专项素质：5-25米折返跑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试方法：考生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考生应以站立式起跑，脚动开表，完成所有折返距离回到起跑线时停表，记录完成的时间。未击倒标志物，成绩无效。每人均有2次测试机会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before="36"/>
        <w:ind w:left="880" w:leftChars="400" w:right="68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bidi="ar-SA"/>
        </w:rPr>
        <w:drawing>
          <wp:inline distT="0" distB="0" distL="114300" distR="114300">
            <wp:extent cx="4705350" cy="1371600"/>
            <wp:effectExtent l="0" t="0" r="3810" b="0"/>
            <wp:docPr id="78" name="图片 78" descr="639{8V}QI%R6587$A~HO{2M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639{8V}QI%R6587$A~HO{2M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</w:p>
    <w:p>
      <w:pPr>
        <w:numPr>
          <w:ilvl w:val="1"/>
          <w:numId w:val="5"/>
        </w:numPr>
        <w:spacing w:before="36" w:line="400" w:lineRule="exact"/>
        <w:ind w:left="1300" w:right="390" w:firstLine="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直线运球</w:t>
      </w:r>
    </w:p>
    <w:p>
      <w:pPr>
        <w:spacing w:before="36" w:line="400" w:lineRule="exact"/>
        <w:ind w:left="1300" w:right="39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如图设置27米×1.8米的场区，其中A-B间距20米，B-C间距7米。考生持球从标志线A后出发，快速运球通过指定区域（A-B之间触球3次，B-C之间触球1次），测定出发到终止的用时。球动开始计时，人或球最后一个通过终点线时，计时停止。整个测试过程中球不得离开测试区，否则成绩无效。每人可测2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记最好一次成绩。</w:t>
      </w:r>
    </w:p>
    <w:p>
      <w:pPr>
        <w:spacing w:before="36"/>
        <w:ind w:right="391"/>
        <w:jc w:val="center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lang w:val="en-US" w:bidi="ar-SA"/>
        </w:rPr>
        <w:drawing>
          <wp:inline distT="0" distB="0" distL="114300" distR="114300">
            <wp:extent cx="4548505" cy="1367790"/>
            <wp:effectExtent l="0" t="0" r="4445" b="3810"/>
            <wp:docPr id="77" name="图片 77" descr="99HY%7@920K})_KZ@3J36N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99HY%7@920K})_KZ@3J36NC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5"/>
        </w:numPr>
        <w:spacing w:before="36" w:line="400" w:lineRule="exact"/>
        <w:ind w:left="1300" w:right="390" w:firstLine="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定位球踢远</w:t>
      </w:r>
    </w:p>
    <w:p>
      <w:pPr>
        <w:spacing w:before="36" w:line="400" w:lineRule="exact"/>
        <w:ind w:left="1300" w:right="39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考试方法：设定宽20米的有效区域。考生将球放在限制线后，用任何一只脚踢球至远处（空中球），球的落点和限制线的垂直距离为踢远距离。球落在区域内为有效。每人可踢3次，记最好一次成绩。</w:t>
      </w:r>
    </w:p>
    <w:p>
      <w:pPr>
        <w:spacing w:before="36"/>
        <w:ind w:left="1300" w:right="39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bidi="ar-SA"/>
        </w:rPr>
        <w:drawing>
          <wp:inline distT="0" distB="0" distL="114300" distR="114300">
            <wp:extent cx="4490085" cy="1367790"/>
            <wp:effectExtent l="0" t="0" r="5715" b="3810"/>
            <wp:docPr id="76" name="图片 76" descr="LXS(ILLF5NN$LJ1$[00{6(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LXS(ILLF5NN$LJ1$[00{6(C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rcRect t="5274" b="6857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实战能力：比赛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考试方法：视考生人数分队进行比赛。参照实战能力评分细则，独立对考生的技术能力、战术能力、心理素质以及比赛作风等四方面进行综合评定。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通过要求：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default"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测试成绩达到60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1"/>
          <w:numId w:val="4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录取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附件一：舟山市青少年体校初中体育招生报名表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附件二：</w:t>
      </w:r>
      <w:r>
        <w:rPr>
          <w:rFonts w:hint="eastAsia" w:ascii="仿宋" w:hAnsi="仿宋" w:eastAsia="仿宋" w:cs="仿宋"/>
          <w:szCs w:val="24"/>
          <w:lang w:eastAsia="zh-CN"/>
        </w:rPr>
        <w:t>2022</w:t>
      </w:r>
      <w:r>
        <w:rPr>
          <w:rFonts w:hint="eastAsia" w:ascii="仿宋" w:hAnsi="仿宋" w:eastAsia="仿宋" w:cs="仿宋"/>
          <w:szCs w:val="24"/>
        </w:rPr>
        <w:t>年舟山市青少年体校足球项目初中招生专业成绩评分标准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舟山市青少年体校初中体育招生报名表</w:t>
      </w:r>
    </w:p>
    <w:p>
      <w:pPr>
        <w:jc w:val="center"/>
        <w:rPr>
          <w:sz w:val="24"/>
          <w:szCs w:val="24"/>
        </w:rPr>
      </w:pPr>
    </w:p>
    <w:tbl>
      <w:tblPr>
        <w:tblStyle w:val="9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93"/>
        <w:gridCol w:w="657"/>
        <w:gridCol w:w="943"/>
        <w:gridCol w:w="1124"/>
        <w:gridCol w:w="13"/>
        <w:gridCol w:w="353"/>
        <w:gridCol w:w="784"/>
        <w:gridCol w:w="700"/>
        <w:gridCol w:w="246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  <w:r>
              <w:rPr>
                <w:rFonts w:hint="eastAsia" w:ascii="仿宋" w:hAnsi="仿宋" w:eastAsia="仿宋" w:cs="仿宋"/>
                <w:lang w:val="en-US"/>
              </w:rPr>
              <w:t>/</w:t>
            </w:r>
          </w:p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就读学校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教练员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报考项目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是否参加现场测试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比赛名称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专项最好成绩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运动员等级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比赛成绩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品德素养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语文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外语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科学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监护人意见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考生签名：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         监护人签名：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学校意见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" w:hAnsi="仿宋" w:eastAsia="仿宋" w:cs="仿宋"/>
              </w:rPr>
            </w:pPr>
          </w:p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学校负责人签名（盖章）：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附件二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年舟山市青少年体校足球项目初中招生专业成绩评分标准</w:t>
      </w:r>
    </w:p>
    <w:tbl>
      <w:tblPr>
        <w:tblStyle w:val="8"/>
        <w:tblpPr w:leftFromText="180" w:rightFromText="180" w:vertAnchor="text" w:horzAnchor="margin" w:tblpY="19"/>
        <w:tblW w:w="9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90"/>
        <w:gridCol w:w="637"/>
        <w:gridCol w:w="1567"/>
        <w:gridCol w:w="589"/>
        <w:gridCol w:w="1206"/>
        <w:gridCol w:w="673"/>
        <w:gridCol w:w="1808"/>
        <w:gridCol w:w="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5-25米折返跑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直线带球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定位球踢远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评分标准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成绩（米）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技术动作规范，动作运用合理，选位意识好，身体移动快且协调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hint="default" w:ascii="仿宋" w:hAnsi="仿宋" w:eastAsia="仿宋" w:cs="仿宋"/>
              </w:rPr>
              <w:t>35'51</w:t>
            </w:r>
            <w:r>
              <w:rPr>
                <w:rStyle w:val="16"/>
                <w:rFonts w:hint="eastAsia"/>
              </w:rPr>
              <w:t>～</w:t>
            </w:r>
            <w:r>
              <w:rPr>
                <w:rStyle w:val="15"/>
                <w:rFonts w:hint="default" w:ascii="仿宋" w:hAnsi="仿宋" w:eastAsia="仿宋" w:cs="仿宋"/>
              </w:rPr>
              <w:t>35'80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5'51～5'90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5"/>
                <w:rFonts w:hint="default" w:ascii="仿宋" w:hAnsi="仿宋" w:eastAsia="仿宋" w:cs="仿宋"/>
              </w:rPr>
              <w:t>35'81</w:t>
            </w:r>
            <w:r>
              <w:rPr>
                <w:rStyle w:val="16"/>
                <w:rFonts w:hint="eastAsia"/>
              </w:rPr>
              <w:t>～</w:t>
            </w:r>
            <w:r>
              <w:rPr>
                <w:rStyle w:val="15"/>
                <w:rFonts w:hint="default" w:ascii="仿宋" w:hAnsi="仿宋" w:eastAsia="仿宋" w:cs="仿宋"/>
              </w:rPr>
              <w:t>36'10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5'91～6'30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36'11～36'40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6'31～6'70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36'41～36'70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6'71～7'10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36'71～37'00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7'11～7'50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技术动作规范，动作运用较合理，选位意识较好，身体移动快且协调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37'01～37'30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7'51～7'90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37'31～37'60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7'91～8'30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37'61～37'90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8'31～8'70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37'91～38'20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8'71～9'10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38'21～38'50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9'11～9'50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38'51～38'80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9'51～9'90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38'81～39'10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9'91～10'30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39'11～39'40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10'31～10'70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39'41～39'70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10'71～11'10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39'71～40'00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11'11～11'50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40'01～40'30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11'51～11'90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40'31～40'60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11'91～12'30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40'61～40'90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12'31～12'70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40'91～41'20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12'71～13'10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multi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BAA7D66"/>
    <w:multiLevelType w:val="multi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QxNjc4YTA3YzJkNjJhODFkMWU3Y2YwN2I5NDAifQ=="/>
  </w:docVars>
  <w:rsids>
    <w:rsidRoot w:val="75D75DA4"/>
    <w:rsid w:val="00006C59"/>
    <w:rsid w:val="001F5A35"/>
    <w:rsid w:val="0027367D"/>
    <w:rsid w:val="002B20F7"/>
    <w:rsid w:val="00324261"/>
    <w:rsid w:val="0046024A"/>
    <w:rsid w:val="00497C1B"/>
    <w:rsid w:val="004F0FE8"/>
    <w:rsid w:val="006665CB"/>
    <w:rsid w:val="008C0122"/>
    <w:rsid w:val="00924B92"/>
    <w:rsid w:val="00A865D6"/>
    <w:rsid w:val="00AE36D6"/>
    <w:rsid w:val="00BD6183"/>
    <w:rsid w:val="00D1352F"/>
    <w:rsid w:val="00F51668"/>
    <w:rsid w:val="0BA10996"/>
    <w:rsid w:val="117D36CC"/>
    <w:rsid w:val="14962992"/>
    <w:rsid w:val="16A42DE2"/>
    <w:rsid w:val="18A2731F"/>
    <w:rsid w:val="1DCD5E26"/>
    <w:rsid w:val="22AF7EC8"/>
    <w:rsid w:val="23B91424"/>
    <w:rsid w:val="26A32813"/>
    <w:rsid w:val="26A87A5C"/>
    <w:rsid w:val="2EA92EF4"/>
    <w:rsid w:val="2ED54041"/>
    <w:rsid w:val="32696C96"/>
    <w:rsid w:val="35A340AA"/>
    <w:rsid w:val="363575DE"/>
    <w:rsid w:val="3EE1622D"/>
    <w:rsid w:val="3FB7B87D"/>
    <w:rsid w:val="4DC32667"/>
    <w:rsid w:val="51A46B68"/>
    <w:rsid w:val="53F57A23"/>
    <w:rsid w:val="54A43B25"/>
    <w:rsid w:val="57D6183A"/>
    <w:rsid w:val="57F7006D"/>
    <w:rsid w:val="5B0122E5"/>
    <w:rsid w:val="5E153CD9"/>
    <w:rsid w:val="5F7A1B20"/>
    <w:rsid w:val="60614DFA"/>
    <w:rsid w:val="63E82A86"/>
    <w:rsid w:val="672E00B0"/>
    <w:rsid w:val="6C0A3404"/>
    <w:rsid w:val="6E152D4E"/>
    <w:rsid w:val="6FFD2197"/>
    <w:rsid w:val="751C4ACE"/>
    <w:rsid w:val="75D75DA4"/>
    <w:rsid w:val="7D94218E"/>
    <w:rsid w:val="7F5D05FD"/>
    <w:rsid w:val="7F7FBB38"/>
    <w:rsid w:val="CEFFD8E8"/>
    <w:rsid w:val="EF55ED0B"/>
    <w:rsid w:val="FE348BB2"/>
    <w:rsid w:val="FFFBF51B"/>
    <w:rsid w:val="FF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1833</Words>
  <Characters>2267</Characters>
  <Lines>18</Lines>
  <Paragraphs>5</Paragraphs>
  <TotalTime>4</TotalTime>
  <ScaleCrop>false</ScaleCrop>
  <LinksUpToDate>false</LinksUpToDate>
  <CharactersWithSpaces>2297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2021-05-21T10:08:00Z</dcterms:created>
  <dc:creator>sink。</dc:creator>
  <cp:lastModifiedBy>user</cp:lastModifiedBy>
  <cp:lastPrinted>2020-06-06T16:40:00Z</cp:lastPrinted>
  <dcterms:modified xsi:type="dcterms:W3CDTF">2022-06-20T09:24:38Z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599B7F26F6BA470DAD4801B0DC2739FC</vt:lpwstr>
  </property>
</Properties>
</file>