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  <w:r>
        <w:rPr>
          <w:rFonts w:ascii="仿宋" w:hAnsi="仿宋" w:eastAsia="仿宋" w:cs="仿宋"/>
          <w:b/>
          <w:sz w:val="30"/>
          <w:szCs w:val="30"/>
        </w:rPr>
        <w:t>2</w:t>
      </w:r>
    </w:p>
    <w:p>
      <w:pPr>
        <w:spacing w:afterLines="50"/>
        <w:jc w:val="center"/>
        <w:rPr>
          <w:rFonts w:ascii="仿宋" w:hAnsi="仿宋" w:eastAsia="仿宋" w:cs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舟山</w:t>
      </w:r>
      <w:r>
        <w:rPr>
          <w:rFonts w:hint="eastAsia" w:ascii="仿宋" w:hAnsi="仿宋" w:eastAsia="仿宋" w:cs="仿宋"/>
          <w:b/>
          <w:sz w:val="32"/>
          <w:szCs w:val="32"/>
        </w:rPr>
        <w:t>市青少年体校体育特长生（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b/>
          <w:sz w:val="32"/>
          <w:szCs w:val="32"/>
        </w:rPr>
        <w:t>中）班拟录取名单</w:t>
      </w:r>
    </w:p>
    <w:bookmarkEnd w:id="0"/>
    <w:tbl>
      <w:tblPr>
        <w:tblStyle w:val="2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30"/>
        <w:gridCol w:w="2131"/>
        <w:gridCol w:w="2131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邹久亮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刘珂羽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柳博元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楼逸成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邵智铭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林君昊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蕊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张祯豫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朱雨涵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胡栋盛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徐柯宜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沈浩远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陆建儒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龚科羽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吴琪雷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柳星云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唐钰涵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 静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魏馨宇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翁梓骞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徐佳欣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李阿豪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凡嘉豪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贺美琪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U5ZWJmNWJkZTU4MTJjOWQyYWRhYWQyOTc2YzUifQ=="/>
  </w:docVars>
  <w:rsids>
    <w:rsidRoot w:val="743D26ED"/>
    <w:rsid w:val="62DF1DEC"/>
    <w:rsid w:val="743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2022-08-03T09:00:00Z</dcterms:created>
  <dc:creator>阿不不不不丶</dc:creator>
  <cp:lastModifiedBy>阿不不不不丶</cp:lastModifiedBy>
  <dcterms:modified xsi:type="dcterms:W3CDTF">2022-08-03T09:01:35Z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DD49019D662B480092572AC528AACE3E</vt:lpwstr>
  </property>
</Properties>
</file>