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" w:hAnsi="仿宋" w:eastAsia="仿宋" w:cs="Times New Roman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年舟山市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3"/>
          <w:szCs w:val="33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3"/>
          <w:szCs w:val="33"/>
        </w:rPr>
        <w:t>银龄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3"/>
          <w:szCs w:val="33"/>
          <w:lang w:eastAsia="zh-CN"/>
        </w:rPr>
        <w:t>”金牌教练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招募计划表</w:t>
      </w:r>
    </w:p>
    <w:tbl>
      <w:tblPr>
        <w:tblStyle w:val="4"/>
        <w:tblpPr w:leftFromText="180" w:rightFromText="180" w:vertAnchor="text" w:horzAnchor="page" w:tblpXSpec="center" w:tblpY="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45"/>
        <w:gridCol w:w="855"/>
        <w:gridCol w:w="840"/>
        <w:gridCol w:w="825"/>
        <w:gridCol w:w="1005"/>
        <w:gridCol w:w="1650"/>
        <w:gridCol w:w="1590"/>
        <w:gridCol w:w="436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主管 部门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招募 单位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户籍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要求</w:t>
            </w:r>
          </w:p>
        </w:tc>
        <w:tc>
          <w:tcPr>
            <w:tcW w:w="16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159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要求    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舟山市文化和广电旅游体育局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舟山市青少年体校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沙滩排球教练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100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大学及以上</w:t>
            </w:r>
          </w:p>
        </w:tc>
        <w:tc>
          <w:tcPr>
            <w:tcW w:w="165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年龄一般在6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(含)周岁以下</w:t>
            </w:r>
          </w:p>
        </w:tc>
        <w:tc>
          <w:tcPr>
            <w:tcW w:w="159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具有副高级及以上专业技术职称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获得省级及以上荣誉奖项；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2.培养出的队员获全国比赛前四名、亚洲比赛前八名（带训一年以上）。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退休前始终在一线教学岗位。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2.报名邮箱514002356@qq.com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田径教练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1.获得省级及以上荣誉奖项；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2.培养出的队员获全国比赛冠亚军或亚洲前六名、世界前八名（带训一年以上）；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3.在选拔和培训体育后备人才工作中成绩显著，向省级以上运动队输送5名以上。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3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6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59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2C12A"/>
    <w:multiLevelType w:val="singleLevel"/>
    <w:tmpl w:val="6242C12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GVhMDg5NzhhNTM2YzIyNzY0NGYwMmQ5ZWQ3YTUifQ=="/>
  </w:docVars>
  <w:rsids>
    <w:rsidRoot w:val="1A5239DA"/>
    <w:rsid w:val="1A5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311</Characters>
  <Lines>0</Lines>
  <Paragraphs>0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2023-07-04T09:08:00Z</dcterms:created>
  <dc:creator>@小凱～</dc:creator>
  <cp:lastModifiedBy>@小凱～</cp:lastModifiedBy>
  <dcterms:modified xsi:type="dcterms:W3CDTF">2023-07-04T09:10:19Z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C0356AE246494ECF9D3F431A1ED1F396_11</vt:lpwstr>
  </property>
</Properties>
</file>